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201" w:rsidRDefault="000D15DA" w:rsidP="00390C49">
      <w:pPr>
        <w:ind w:left="252" w:hangingChars="100" w:hanging="252"/>
      </w:pPr>
      <w:bookmarkStart w:id="0" w:name="_GoBack"/>
      <w:bookmarkEnd w:id="0"/>
      <w:r>
        <w:rPr>
          <w:rFonts w:hint="eastAsia"/>
        </w:rPr>
        <w:t>様式</w:t>
      </w:r>
      <w:r w:rsidR="006B4DBD">
        <w:rPr>
          <w:rFonts w:hint="eastAsia"/>
        </w:rPr>
        <w:t>第</w:t>
      </w:r>
      <w:r w:rsidR="00EF5DEA">
        <w:rPr>
          <w:rFonts w:hint="eastAsia"/>
        </w:rPr>
        <w:t>２４</w:t>
      </w:r>
      <w:r>
        <w:rPr>
          <w:rFonts w:hint="eastAsia"/>
        </w:rPr>
        <w:t>号</w:t>
      </w:r>
      <w:r w:rsidR="000A5F99">
        <w:rPr>
          <w:rFonts w:hint="eastAsia"/>
        </w:rPr>
        <w:t>（第３３条関係）</w:t>
      </w:r>
    </w:p>
    <w:p w:rsidR="00921249" w:rsidRDefault="00921249" w:rsidP="00390C49">
      <w:pPr>
        <w:ind w:left="252" w:hangingChars="100" w:hanging="252"/>
      </w:pPr>
      <w:r>
        <w:rPr>
          <w:rFonts w:hint="eastAsia"/>
        </w:rPr>
        <w:t>その１</w:t>
      </w:r>
    </w:p>
    <w:p w:rsidR="00921249" w:rsidRDefault="00921249" w:rsidP="00921249">
      <w:pPr>
        <w:ind w:left="252" w:hangingChars="100" w:hanging="252"/>
        <w:jc w:val="center"/>
      </w:pPr>
      <w:r>
        <w:rPr>
          <w:rFonts w:hint="eastAsia"/>
        </w:rPr>
        <w:t>（表）</w:t>
      </w:r>
    </w:p>
    <w:p w:rsidR="00921249" w:rsidRDefault="00921249" w:rsidP="0014770D">
      <w:pPr>
        <w:ind w:left="252" w:hangingChars="100" w:hanging="252"/>
      </w:pPr>
    </w:p>
    <w:tbl>
      <w:tblPr>
        <w:tblStyle w:val="ad"/>
        <w:tblW w:w="0" w:type="auto"/>
        <w:tblInd w:w="959" w:type="dxa"/>
        <w:tblLook w:val="04A0" w:firstRow="1" w:lastRow="0" w:firstColumn="1" w:lastColumn="0" w:noHBand="0" w:noVBand="1"/>
      </w:tblPr>
      <w:tblGrid>
        <w:gridCol w:w="7654"/>
      </w:tblGrid>
      <w:tr w:rsidR="00921249" w:rsidTr="00921249">
        <w:tc>
          <w:tcPr>
            <w:tcW w:w="7654" w:type="dxa"/>
          </w:tcPr>
          <w:p w:rsidR="00921249" w:rsidRDefault="00921249" w:rsidP="00921249">
            <w:r>
              <w:rPr>
                <w:rFonts w:hint="eastAsia"/>
              </w:rPr>
              <w:t xml:space="preserve">　</w:t>
            </w:r>
          </w:p>
          <w:p w:rsidR="00921249" w:rsidRDefault="00921249" w:rsidP="00921249">
            <w:pPr>
              <w:ind w:firstLineChars="100" w:firstLine="252"/>
            </w:pPr>
            <w:r>
              <w:rPr>
                <w:rFonts w:hint="eastAsia"/>
              </w:rPr>
              <w:t>第　　号</w:t>
            </w:r>
          </w:p>
          <w:p w:rsidR="00921249" w:rsidRDefault="00921249" w:rsidP="00921249">
            <w:r>
              <w:rPr>
                <w:rFonts w:hint="eastAsia"/>
              </w:rPr>
              <w:t xml:space="preserve">　　　　　　　　廃</w:t>
            </w:r>
            <w:r w:rsidR="0014770D">
              <w:t xml:space="preserve"> </w:t>
            </w:r>
            <w:r>
              <w:rPr>
                <w:rFonts w:hint="eastAsia"/>
              </w:rPr>
              <w:t>棄</w:t>
            </w:r>
            <w:r w:rsidR="0014770D">
              <w:t xml:space="preserve"> </w:t>
            </w:r>
            <w:r>
              <w:rPr>
                <w:rFonts w:hint="eastAsia"/>
              </w:rPr>
              <w:t>物</w:t>
            </w:r>
            <w:r w:rsidR="0014770D">
              <w:t xml:space="preserve"> </w:t>
            </w:r>
            <w:r>
              <w:rPr>
                <w:rFonts w:hint="eastAsia"/>
              </w:rPr>
              <w:t>立</w:t>
            </w:r>
            <w:r w:rsidR="0014770D">
              <w:t xml:space="preserve"> </w:t>
            </w:r>
            <w:r>
              <w:rPr>
                <w:rFonts w:hint="eastAsia"/>
              </w:rPr>
              <w:t>入</w:t>
            </w:r>
            <w:r w:rsidR="0014770D">
              <w:t xml:space="preserve"> </w:t>
            </w:r>
            <w:r>
              <w:rPr>
                <w:rFonts w:hint="eastAsia"/>
              </w:rPr>
              <w:t>検</w:t>
            </w:r>
            <w:r w:rsidR="0014770D">
              <w:t xml:space="preserve"> </w:t>
            </w:r>
            <w:r>
              <w:rPr>
                <w:rFonts w:hint="eastAsia"/>
              </w:rPr>
              <w:t>査</w:t>
            </w:r>
            <w:r w:rsidR="0014770D">
              <w:t xml:space="preserve"> </w:t>
            </w:r>
            <w:r>
              <w:rPr>
                <w:rFonts w:hint="eastAsia"/>
              </w:rPr>
              <w:t>員</w:t>
            </w:r>
            <w:r w:rsidR="0014770D">
              <w:t xml:space="preserve"> </w:t>
            </w:r>
            <w:r>
              <w:rPr>
                <w:rFonts w:hint="eastAsia"/>
              </w:rPr>
              <w:t>証</w:t>
            </w:r>
          </w:p>
          <w:p w:rsidR="00921249" w:rsidRDefault="00921249" w:rsidP="00921249">
            <w:r>
              <w:rPr>
                <w:rFonts w:hint="eastAsia"/>
              </w:rPr>
              <w:t xml:space="preserve">　　　　　　　　　　　　　　　　　　　　所　　属</w:t>
            </w:r>
          </w:p>
          <w:p w:rsidR="00921249" w:rsidRDefault="00921249" w:rsidP="00921249">
            <w:r>
              <w:rPr>
                <w:rFonts w:hint="eastAsia"/>
              </w:rPr>
              <w:t xml:space="preserve">　　　　　　　　　　　　　　　　　　　　氏　　名</w:t>
            </w:r>
          </w:p>
          <w:p w:rsidR="00921249" w:rsidRDefault="00921249" w:rsidP="00921249">
            <w:r>
              <w:rPr>
                <w:rFonts w:hint="eastAsia"/>
              </w:rPr>
              <w:t xml:space="preserve">　　　　　　　　　　　　　　　　　　　　生年月日</w:t>
            </w:r>
          </w:p>
          <w:p w:rsidR="00921249" w:rsidRDefault="00921249" w:rsidP="00921249">
            <w:r>
              <w:rPr>
                <w:rFonts w:hint="eastAsia"/>
              </w:rPr>
              <w:t xml:space="preserve">　廃棄物の処理及び清掃に関す</w:t>
            </w:r>
            <w:r w:rsidRPr="006C3ABB">
              <w:rPr>
                <w:rFonts w:hint="eastAsia"/>
              </w:rPr>
              <w:t>る法律</w:t>
            </w:r>
            <w:r w:rsidR="00B8416F" w:rsidRPr="006C3ABB">
              <w:rPr>
                <w:rFonts w:hint="eastAsia"/>
              </w:rPr>
              <w:t>第１９条第３項</w:t>
            </w:r>
            <w:r w:rsidR="006B4DBD" w:rsidRPr="006C3ABB">
              <w:rPr>
                <w:rFonts w:hint="eastAsia"/>
              </w:rPr>
              <w:t>及び</w:t>
            </w:r>
            <w:r w:rsidRPr="006C3ABB">
              <w:rPr>
                <w:rFonts w:hint="eastAsia"/>
              </w:rPr>
              <w:t>美里町廃棄物の処理及び再利用に関する条例</w:t>
            </w:r>
            <w:r w:rsidR="00B8416F" w:rsidRPr="006C3ABB">
              <w:rPr>
                <w:rFonts w:hint="eastAsia"/>
              </w:rPr>
              <w:t>第３９条第２項</w:t>
            </w:r>
            <w:r w:rsidRPr="006C3ABB">
              <w:rPr>
                <w:rFonts w:hint="eastAsia"/>
              </w:rPr>
              <w:t>の</w:t>
            </w:r>
            <w:r>
              <w:rPr>
                <w:rFonts w:hint="eastAsia"/>
              </w:rPr>
              <w:t>規定による証明書</w:t>
            </w:r>
          </w:p>
          <w:p w:rsidR="00921249" w:rsidRDefault="00921249" w:rsidP="00921249">
            <w:r>
              <w:rPr>
                <w:rFonts w:hint="eastAsia"/>
              </w:rPr>
              <w:t xml:space="preserve">　　　年　　月　　日</w:t>
            </w:r>
          </w:p>
          <w:p w:rsidR="00921249" w:rsidRDefault="00921249" w:rsidP="00921249">
            <w:r>
              <w:rPr>
                <w:rFonts w:hint="eastAsia"/>
              </w:rPr>
              <w:t xml:space="preserve">　　　　　　　　　　　　　　　美里町長　　　　　　　　　</w:t>
            </w:r>
            <w:r w:rsidR="006B4DBD">
              <w:rPr>
                <w:rFonts w:hint="eastAsia"/>
              </w:rPr>
              <w:t>印</w:t>
            </w:r>
          </w:p>
          <w:p w:rsidR="00921249" w:rsidRPr="00921249" w:rsidRDefault="00921249" w:rsidP="00921249"/>
        </w:tc>
      </w:tr>
    </w:tbl>
    <w:p w:rsidR="007460A9" w:rsidRDefault="0014770D" w:rsidP="00921249">
      <w:r>
        <w:t xml:space="preserve"> </w:t>
      </w:r>
      <w:r w:rsidR="007460A9">
        <w:t xml:space="preserve">      </w:t>
      </w:r>
      <w:r w:rsidR="007460A9">
        <w:rPr>
          <w:rFonts w:hint="eastAsia"/>
        </w:rPr>
        <w:t>＊縦６０ミリメートル、横９０ミリメートル</w:t>
      </w:r>
    </w:p>
    <w:p w:rsidR="0014770D" w:rsidRDefault="0014770D" w:rsidP="00921249"/>
    <w:p w:rsidR="007460A9" w:rsidRDefault="007460A9" w:rsidP="00921249"/>
    <w:p w:rsidR="007460A9" w:rsidRDefault="007460A9" w:rsidP="00921249"/>
    <w:p w:rsidR="007460A9" w:rsidRDefault="007460A9" w:rsidP="007460A9">
      <w:pPr>
        <w:ind w:left="252" w:hangingChars="100" w:hanging="252"/>
        <w:jc w:val="center"/>
      </w:pPr>
      <w:r>
        <w:rPr>
          <w:rFonts w:hint="eastAsia"/>
        </w:rPr>
        <w:t>（裏）</w:t>
      </w:r>
    </w:p>
    <w:p w:rsidR="007460A9" w:rsidRDefault="007460A9" w:rsidP="007460A9">
      <w:pPr>
        <w:ind w:left="252" w:hangingChars="100" w:hanging="252"/>
      </w:pPr>
    </w:p>
    <w:tbl>
      <w:tblPr>
        <w:tblStyle w:val="ad"/>
        <w:tblW w:w="0" w:type="auto"/>
        <w:tblInd w:w="959" w:type="dxa"/>
        <w:tblLook w:val="04A0" w:firstRow="1" w:lastRow="0" w:firstColumn="1" w:lastColumn="0" w:noHBand="0" w:noVBand="1"/>
      </w:tblPr>
      <w:tblGrid>
        <w:gridCol w:w="7654"/>
      </w:tblGrid>
      <w:tr w:rsidR="007460A9" w:rsidTr="00D42C1C">
        <w:tc>
          <w:tcPr>
            <w:tcW w:w="7654" w:type="dxa"/>
          </w:tcPr>
          <w:p w:rsidR="007460A9" w:rsidRDefault="007460A9" w:rsidP="00D42C1C">
            <w:r>
              <w:rPr>
                <w:rFonts w:hint="eastAsia"/>
              </w:rPr>
              <w:t xml:space="preserve">　</w:t>
            </w:r>
          </w:p>
          <w:p w:rsidR="007460A9" w:rsidRDefault="00461587" w:rsidP="00461587">
            <w:pPr>
              <w:ind w:leftChars="100" w:left="504" w:hangingChars="100" w:hanging="252"/>
            </w:pPr>
            <w:r>
              <w:rPr>
                <w:rFonts w:hint="eastAsia"/>
              </w:rPr>
              <w:t xml:space="preserve">⑴　</w:t>
            </w:r>
            <w:r w:rsidR="007460A9">
              <w:rPr>
                <w:rFonts w:hint="eastAsia"/>
              </w:rPr>
              <w:t>本証は、廃棄物の処理及び清掃に関する法律第１９条</w:t>
            </w:r>
            <w:r w:rsidR="006B4DBD">
              <w:rPr>
                <w:rFonts w:hint="eastAsia"/>
              </w:rPr>
              <w:t>及び</w:t>
            </w:r>
            <w:r w:rsidR="007460A9">
              <w:rPr>
                <w:rFonts w:hint="eastAsia"/>
              </w:rPr>
              <w:t>美里町廃棄物の処理及び再利用に関する条例第３</w:t>
            </w:r>
            <w:r w:rsidR="006B4DBD">
              <w:rPr>
                <w:rFonts w:hint="eastAsia"/>
              </w:rPr>
              <w:t>９</w:t>
            </w:r>
            <w:r>
              <w:rPr>
                <w:rFonts w:hint="eastAsia"/>
              </w:rPr>
              <w:t>条の規定に基づく検査</w:t>
            </w:r>
            <w:r w:rsidR="007460A9">
              <w:rPr>
                <w:rFonts w:hint="eastAsia"/>
              </w:rPr>
              <w:t>を行う場合には、必ず携帯しなければならない。</w:t>
            </w:r>
          </w:p>
          <w:p w:rsidR="007460A9" w:rsidRDefault="00461587" w:rsidP="00461587">
            <w:pPr>
              <w:ind w:leftChars="100" w:left="504" w:hangingChars="100" w:hanging="252"/>
            </w:pPr>
            <w:r>
              <w:rPr>
                <w:rFonts w:hint="eastAsia"/>
              </w:rPr>
              <w:t xml:space="preserve">⑵　</w:t>
            </w:r>
            <w:r w:rsidR="007460A9">
              <w:rPr>
                <w:rFonts w:hint="eastAsia"/>
              </w:rPr>
              <w:t>本証は、関係人の請求があったときはいつでもこれを提示しなければならない。</w:t>
            </w:r>
          </w:p>
          <w:p w:rsidR="007460A9" w:rsidRDefault="00461587" w:rsidP="00461587">
            <w:pPr>
              <w:ind w:leftChars="100" w:left="252"/>
            </w:pPr>
            <w:r>
              <w:rPr>
                <w:rFonts w:hint="eastAsia"/>
              </w:rPr>
              <w:t xml:space="preserve">⑶　</w:t>
            </w:r>
            <w:r w:rsidR="007460A9">
              <w:rPr>
                <w:rFonts w:hint="eastAsia"/>
              </w:rPr>
              <w:t>本証は、他人に貸与し、又は譲渡してはならない。</w:t>
            </w:r>
          </w:p>
          <w:p w:rsidR="007460A9" w:rsidRDefault="00461587" w:rsidP="00461587">
            <w:pPr>
              <w:ind w:leftChars="100" w:left="504" w:hangingChars="100" w:hanging="252"/>
            </w:pPr>
            <w:r>
              <w:rPr>
                <w:rFonts w:hint="eastAsia"/>
              </w:rPr>
              <w:t xml:space="preserve">⑷　</w:t>
            </w:r>
            <w:r w:rsidR="007460A9">
              <w:rPr>
                <w:rFonts w:hint="eastAsia"/>
              </w:rPr>
              <w:t>職員は、当該職務を離れるときは、直ちに返納しなければならない。</w:t>
            </w:r>
          </w:p>
          <w:p w:rsidR="007460A9" w:rsidRPr="00921249" w:rsidRDefault="007460A9" w:rsidP="00D42C1C"/>
        </w:tc>
      </w:tr>
    </w:tbl>
    <w:p w:rsidR="007460A9" w:rsidRDefault="007460A9" w:rsidP="007460A9">
      <w:r>
        <w:t xml:space="preserve">       </w:t>
      </w:r>
      <w:r>
        <w:rPr>
          <w:rFonts w:hint="eastAsia"/>
        </w:rPr>
        <w:t>＊縦６０ミリメートル、横９０ミリメートル</w:t>
      </w:r>
    </w:p>
    <w:p w:rsidR="007460A9" w:rsidRDefault="007460A9" w:rsidP="007460A9"/>
    <w:p w:rsidR="007460A9" w:rsidRDefault="007460A9" w:rsidP="007460A9">
      <w:pPr>
        <w:ind w:left="252" w:hangingChars="100" w:hanging="252"/>
      </w:pPr>
      <w:r>
        <w:br w:type="page"/>
      </w:r>
      <w:r>
        <w:rPr>
          <w:rFonts w:hint="eastAsia"/>
        </w:rPr>
        <w:lastRenderedPageBreak/>
        <w:t>その２</w:t>
      </w:r>
    </w:p>
    <w:p w:rsidR="007460A9" w:rsidRDefault="007460A9" w:rsidP="007460A9">
      <w:pPr>
        <w:ind w:left="252" w:hangingChars="100" w:hanging="252"/>
        <w:jc w:val="center"/>
      </w:pPr>
      <w:r>
        <w:rPr>
          <w:rFonts w:hint="eastAsia"/>
        </w:rPr>
        <w:t>（表）</w:t>
      </w:r>
    </w:p>
    <w:p w:rsidR="007460A9" w:rsidRDefault="007460A9" w:rsidP="007460A9">
      <w:pPr>
        <w:ind w:left="252" w:hangingChars="100" w:hanging="252"/>
      </w:pPr>
    </w:p>
    <w:tbl>
      <w:tblPr>
        <w:tblStyle w:val="ad"/>
        <w:tblW w:w="0" w:type="auto"/>
        <w:tblInd w:w="959" w:type="dxa"/>
        <w:tblLook w:val="04A0" w:firstRow="1" w:lastRow="0" w:firstColumn="1" w:lastColumn="0" w:noHBand="0" w:noVBand="1"/>
      </w:tblPr>
      <w:tblGrid>
        <w:gridCol w:w="7654"/>
      </w:tblGrid>
      <w:tr w:rsidR="007460A9" w:rsidTr="00D42C1C">
        <w:tc>
          <w:tcPr>
            <w:tcW w:w="7654" w:type="dxa"/>
          </w:tcPr>
          <w:p w:rsidR="007460A9" w:rsidRDefault="007460A9" w:rsidP="00D42C1C">
            <w:r>
              <w:rPr>
                <w:rFonts w:hint="eastAsia"/>
              </w:rPr>
              <w:t xml:space="preserve">　</w:t>
            </w:r>
          </w:p>
          <w:p w:rsidR="007460A9" w:rsidRDefault="007460A9" w:rsidP="00D42C1C">
            <w:pPr>
              <w:ind w:firstLineChars="100" w:firstLine="252"/>
            </w:pPr>
            <w:r>
              <w:rPr>
                <w:rFonts w:hint="eastAsia"/>
              </w:rPr>
              <w:t>第　　号</w:t>
            </w:r>
          </w:p>
          <w:p w:rsidR="007460A9" w:rsidRDefault="007460A9" w:rsidP="00D42C1C">
            <w:r>
              <w:rPr>
                <w:rFonts w:hint="eastAsia"/>
              </w:rPr>
              <w:t xml:space="preserve">　　　　　　　　浄</w:t>
            </w:r>
            <w:r>
              <w:t xml:space="preserve"> </w:t>
            </w:r>
            <w:r>
              <w:rPr>
                <w:rFonts w:hint="eastAsia"/>
              </w:rPr>
              <w:t>化</w:t>
            </w:r>
            <w:r>
              <w:t xml:space="preserve"> </w:t>
            </w:r>
            <w:r>
              <w:rPr>
                <w:rFonts w:hint="eastAsia"/>
              </w:rPr>
              <w:t>槽</w:t>
            </w:r>
            <w:r>
              <w:t xml:space="preserve"> </w:t>
            </w:r>
            <w:r>
              <w:rPr>
                <w:rFonts w:hint="eastAsia"/>
              </w:rPr>
              <w:t>立</w:t>
            </w:r>
            <w:r>
              <w:t xml:space="preserve"> </w:t>
            </w:r>
            <w:r>
              <w:rPr>
                <w:rFonts w:hint="eastAsia"/>
              </w:rPr>
              <w:t>入</w:t>
            </w:r>
            <w:r>
              <w:t xml:space="preserve"> </w:t>
            </w:r>
            <w:r>
              <w:rPr>
                <w:rFonts w:hint="eastAsia"/>
              </w:rPr>
              <w:t>検</w:t>
            </w:r>
            <w:r>
              <w:t xml:space="preserve"> </w:t>
            </w:r>
            <w:r>
              <w:rPr>
                <w:rFonts w:hint="eastAsia"/>
              </w:rPr>
              <w:t>査</w:t>
            </w:r>
            <w:r>
              <w:t xml:space="preserve"> </w:t>
            </w:r>
            <w:r>
              <w:rPr>
                <w:rFonts w:hint="eastAsia"/>
              </w:rPr>
              <w:t>員</w:t>
            </w:r>
            <w:r>
              <w:t xml:space="preserve"> </w:t>
            </w:r>
            <w:r>
              <w:rPr>
                <w:rFonts w:hint="eastAsia"/>
              </w:rPr>
              <w:t>証</w:t>
            </w:r>
          </w:p>
          <w:p w:rsidR="007460A9" w:rsidRDefault="007460A9" w:rsidP="00D42C1C">
            <w:r>
              <w:rPr>
                <w:rFonts w:hint="eastAsia"/>
              </w:rPr>
              <w:t xml:space="preserve">　　　　　　　　　　　　　　　　　　　　所　　属</w:t>
            </w:r>
          </w:p>
          <w:p w:rsidR="007460A9" w:rsidRDefault="007460A9" w:rsidP="00D42C1C">
            <w:r>
              <w:rPr>
                <w:rFonts w:hint="eastAsia"/>
              </w:rPr>
              <w:t xml:space="preserve">　　　　　　　　　　　　　　　　　　　　氏　　名</w:t>
            </w:r>
          </w:p>
          <w:p w:rsidR="007460A9" w:rsidRDefault="007460A9" w:rsidP="00D42C1C">
            <w:r>
              <w:rPr>
                <w:rFonts w:hint="eastAsia"/>
              </w:rPr>
              <w:t xml:space="preserve">　　　　　　　　　　　　　　　　　　　　生年月日</w:t>
            </w:r>
          </w:p>
          <w:p w:rsidR="007460A9" w:rsidRDefault="007460A9" w:rsidP="00D42C1C">
            <w:r>
              <w:rPr>
                <w:rFonts w:hint="eastAsia"/>
              </w:rPr>
              <w:t xml:space="preserve">　浄化槽</w:t>
            </w:r>
            <w:r w:rsidRPr="006C3ABB">
              <w:rPr>
                <w:rFonts w:hint="eastAsia"/>
              </w:rPr>
              <w:t>法</w:t>
            </w:r>
            <w:r w:rsidR="00B8416F" w:rsidRPr="006C3ABB">
              <w:rPr>
                <w:rFonts w:hint="eastAsia"/>
              </w:rPr>
              <w:t>第５３条第</w:t>
            </w:r>
            <w:r w:rsidR="00F86BF3" w:rsidRPr="006C3ABB">
              <w:rPr>
                <w:rFonts w:hint="eastAsia"/>
              </w:rPr>
              <w:t>３</w:t>
            </w:r>
            <w:r w:rsidR="00B8416F" w:rsidRPr="006C3ABB">
              <w:rPr>
                <w:rFonts w:hint="eastAsia"/>
              </w:rPr>
              <w:t>項</w:t>
            </w:r>
            <w:r w:rsidR="00F86BF3" w:rsidRPr="006C3ABB">
              <w:rPr>
                <w:rFonts w:hint="eastAsia"/>
              </w:rPr>
              <w:t>及び</w:t>
            </w:r>
            <w:r w:rsidRPr="006C3ABB">
              <w:rPr>
                <w:rFonts w:hint="eastAsia"/>
              </w:rPr>
              <w:t>美里町廃棄物の処理及び再利用に関する条例</w:t>
            </w:r>
            <w:r w:rsidR="00B8416F" w:rsidRPr="006C3ABB">
              <w:rPr>
                <w:rFonts w:hint="eastAsia"/>
              </w:rPr>
              <w:t>第３９条第２項</w:t>
            </w:r>
            <w:r w:rsidR="00F86BF3" w:rsidRPr="006C3ABB">
              <w:rPr>
                <w:rFonts w:hint="eastAsia"/>
              </w:rPr>
              <w:t>の</w:t>
            </w:r>
            <w:r w:rsidRPr="006C3ABB">
              <w:rPr>
                <w:rFonts w:hint="eastAsia"/>
              </w:rPr>
              <w:t>規</w:t>
            </w:r>
            <w:r>
              <w:rPr>
                <w:rFonts w:hint="eastAsia"/>
              </w:rPr>
              <w:t>定による証明書</w:t>
            </w:r>
          </w:p>
          <w:p w:rsidR="007460A9" w:rsidRDefault="007460A9" w:rsidP="00D42C1C">
            <w:r>
              <w:rPr>
                <w:rFonts w:hint="eastAsia"/>
              </w:rPr>
              <w:t xml:space="preserve">　　　　年　　月　　日</w:t>
            </w:r>
          </w:p>
          <w:p w:rsidR="007460A9" w:rsidRDefault="007460A9" w:rsidP="00D42C1C">
            <w:r>
              <w:rPr>
                <w:rFonts w:hint="eastAsia"/>
              </w:rPr>
              <w:t xml:space="preserve">　　　　　　　　　　　　　　　美里町長　　　　　　　　　</w:t>
            </w:r>
            <w:r w:rsidR="00955095">
              <w:rPr>
                <w:rFonts w:hint="eastAsia"/>
              </w:rPr>
              <w:t>印</w:t>
            </w:r>
          </w:p>
          <w:p w:rsidR="007460A9" w:rsidRPr="00921249" w:rsidRDefault="007460A9" w:rsidP="00D42C1C"/>
        </w:tc>
      </w:tr>
    </w:tbl>
    <w:p w:rsidR="007460A9" w:rsidRDefault="007460A9" w:rsidP="007460A9">
      <w:r>
        <w:t xml:space="preserve">       </w:t>
      </w:r>
      <w:r>
        <w:rPr>
          <w:rFonts w:hint="eastAsia"/>
        </w:rPr>
        <w:t>＊縦６０ミリメートル、横９０ミリメートル</w:t>
      </w:r>
    </w:p>
    <w:p w:rsidR="007460A9" w:rsidRDefault="007460A9" w:rsidP="007460A9"/>
    <w:p w:rsidR="007460A9" w:rsidRDefault="007460A9" w:rsidP="007460A9"/>
    <w:p w:rsidR="007460A9" w:rsidRDefault="007460A9" w:rsidP="007460A9"/>
    <w:p w:rsidR="007460A9" w:rsidRDefault="007460A9" w:rsidP="007460A9"/>
    <w:p w:rsidR="007460A9" w:rsidRDefault="007460A9" w:rsidP="007460A9">
      <w:pPr>
        <w:ind w:left="252" w:hangingChars="100" w:hanging="252"/>
        <w:jc w:val="center"/>
      </w:pPr>
      <w:r>
        <w:rPr>
          <w:rFonts w:hint="eastAsia"/>
        </w:rPr>
        <w:t>（裏）</w:t>
      </w:r>
    </w:p>
    <w:p w:rsidR="007460A9" w:rsidRDefault="007460A9" w:rsidP="007460A9">
      <w:pPr>
        <w:ind w:left="252" w:hangingChars="100" w:hanging="252"/>
      </w:pPr>
    </w:p>
    <w:tbl>
      <w:tblPr>
        <w:tblStyle w:val="ad"/>
        <w:tblW w:w="0" w:type="auto"/>
        <w:tblInd w:w="959" w:type="dxa"/>
        <w:tblLook w:val="04A0" w:firstRow="1" w:lastRow="0" w:firstColumn="1" w:lastColumn="0" w:noHBand="0" w:noVBand="1"/>
      </w:tblPr>
      <w:tblGrid>
        <w:gridCol w:w="7654"/>
      </w:tblGrid>
      <w:tr w:rsidR="007460A9" w:rsidTr="00D42C1C">
        <w:tc>
          <w:tcPr>
            <w:tcW w:w="7654" w:type="dxa"/>
          </w:tcPr>
          <w:p w:rsidR="007460A9" w:rsidRDefault="007460A9" w:rsidP="00D42C1C">
            <w:r>
              <w:rPr>
                <w:rFonts w:hint="eastAsia"/>
              </w:rPr>
              <w:t xml:space="preserve">　</w:t>
            </w:r>
          </w:p>
          <w:p w:rsidR="007460A9" w:rsidRDefault="00C971C7" w:rsidP="00C971C7">
            <w:pPr>
              <w:ind w:leftChars="100" w:left="504" w:hangingChars="100" w:hanging="252"/>
            </w:pPr>
            <w:r>
              <w:rPr>
                <w:rFonts w:hint="eastAsia"/>
              </w:rPr>
              <w:t xml:space="preserve">⑴　</w:t>
            </w:r>
            <w:r w:rsidR="007460A9">
              <w:rPr>
                <w:rFonts w:hint="eastAsia"/>
              </w:rPr>
              <w:t>本証は、</w:t>
            </w:r>
            <w:r w:rsidR="004114FE">
              <w:rPr>
                <w:rFonts w:hint="eastAsia"/>
              </w:rPr>
              <w:t>浄化槽法第５３</w:t>
            </w:r>
            <w:r w:rsidR="007460A9">
              <w:rPr>
                <w:rFonts w:hint="eastAsia"/>
              </w:rPr>
              <w:t>条</w:t>
            </w:r>
            <w:r w:rsidR="00F86BF3">
              <w:rPr>
                <w:rFonts w:hint="eastAsia"/>
              </w:rPr>
              <w:t>及び</w:t>
            </w:r>
            <w:r w:rsidR="007460A9">
              <w:rPr>
                <w:rFonts w:hint="eastAsia"/>
              </w:rPr>
              <w:t>美里町廃棄物の処理及び再利用に関する条例第３</w:t>
            </w:r>
            <w:r w:rsidR="00F86BF3">
              <w:rPr>
                <w:rFonts w:hint="eastAsia"/>
              </w:rPr>
              <w:t>９</w:t>
            </w:r>
            <w:r w:rsidR="00461587">
              <w:rPr>
                <w:rFonts w:hint="eastAsia"/>
              </w:rPr>
              <w:t>条の規定に基づく検査</w:t>
            </w:r>
            <w:r w:rsidR="007460A9">
              <w:rPr>
                <w:rFonts w:hint="eastAsia"/>
              </w:rPr>
              <w:t>を行う場合には、必ず携帯しなければならない。</w:t>
            </w:r>
          </w:p>
          <w:p w:rsidR="007460A9" w:rsidRDefault="00C971C7" w:rsidP="00C971C7">
            <w:pPr>
              <w:ind w:leftChars="100" w:left="504" w:hangingChars="100" w:hanging="252"/>
            </w:pPr>
            <w:r>
              <w:rPr>
                <w:rFonts w:hint="eastAsia"/>
              </w:rPr>
              <w:t xml:space="preserve">⑵　</w:t>
            </w:r>
            <w:r w:rsidR="007460A9">
              <w:rPr>
                <w:rFonts w:hint="eastAsia"/>
              </w:rPr>
              <w:t>本証は、関係人の請求があったときはいつでもこれを提示しなければならない。</w:t>
            </w:r>
          </w:p>
          <w:p w:rsidR="007460A9" w:rsidRDefault="00C971C7" w:rsidP="00C971C7">
            <w:pPr>
              <w:ind w:leftChars="100" w:left="252"/>
            </w:pPr>
            <w:r>
              <w:rPr>
                <w:rFonts w:hint="eastAsia"/>
              </w:rPr>
              <w:t xml:space="preserve">⑶　</w:t>
            </w:r>
            <w:r w:rsidR="007460A9">
              <w:rPr>
                <w:rFonts w:hint="eastAsia"/>
              </w:rPr>
              <w:t>本証は、他人に貸与し、又は譲渡してはならない。</w:t>
            </w:r>
          </w:p>
          <w:p w:rsidR="007460A9" w:rsidRDefault="00C971C7" w:rsidP="00C971C7">
            <w:pPr>
              <w:ind w:leftChars="100" w:left="504" w:hangingChars="100" w:hanging="252"/>
            </w:pPr>
            <w:r>
              <w:rPr>
                <w:rFonts w:hint="eastAsia"/>
              </w:rPr>
              <w:t xml:space="preserve">⑷　</w:t>
            </w:r>
            <w:r w:rsidR="007460A9">
              <w:rPr>
                <w:rFonts w:hint="eastAsia"/>
              </w:rPr>
              <w:t>職員は、当該職務を離れるときは、直ちに返納しなければならない。</w:t>
            </w:r>
          </w:p>
          <w:p w:rsidR="007460A9" w:rsidRDefault="007460A9" w:rsidP="00D42C1C"/>
          <w:p w:rsidR="004114FE" w:rsidRPr="00921249" w:rsidRDefault="004114FE" w:rsidP="00D42C1C"/>
        </w:tc>
      </w:tr>
    </w:tbl>
    <w:p w:rsidR="007460A9" w:rsidRDefault="007460A9" w:rsidP="007460A9">
      <w:r>
        <w:t xml:space="preserve">       </w:t>
      </w:r>
      <w:r>
        <w:rPr>
          <w:rFonts w:hint="eastAsia"/>
        </w:rPr>
        <w:t>＊縦６０ミリメートル、横９０ミリメートル</w:t>
      </w:r>
    </w:p>
    <w:p w:rsidR="007460A9" w:rsidRDefault="007460A9" w:rsidP="007460A9"/>
    <w:p w:rsidR="0014770D" w:rsidRPr="007460A9" w:rsidRDefault="0014770D" w:rsidP="00921249"/>
    <w:sectPr w:rsidR="0014770D" w:rsidRPr="007460A9" w:rsidSect="00345693">
      <w:type w:val="continuous"/>
      <w:pgSz w:w="11906" w:h="16838"/>
      <w:pgMar w:top="1418" w:right="1412" w:bottom="1418" w:left="1412" w:header="720" w:footer="919" w:gutter="0"/>
      <w:cols w:space="720"/>
      <w:noEndnote/>
      <w:docGrid w:type="linesAndChars" w:linePitch="378" w:charSpace="66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BC4" w:rsidRDefault="003B1BC4" w:rsidP="00FD7EB9">
      <w:r>
        <w:separator/>
      </w:r>
    </w:p>
  </w:endnote>
  <w:endnote w:type="continuationSeparator" w:id="0">
    <w:p w:rsidR="003B1BC4" w:rsidRDefault="003B1BC4" w:rsidP="00FD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BC4" w:rsidRDefault="003B1BC4" w:rsidP="00FD7EB9">
      <w:r>
        <w:separator/>
      </w:r>
    </w:p>
  </w:footnote>
  <w:footnote w:type="continuationSeparator" w:id="0">
    <w:p w:rsidR="003B1BC4" w:rsidRDefault="003B1BC4" w:rsidP="00FD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18AE"/>
    <w:multiLevelType w:val="hybridMultilevel"/>
    <w:tmpl w:val="C72EE514"/>
    <w:lvl w:ilvl="0" w:tplc="14A2D3DA">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7D0C37"/>
    <w:multiLevelType w:val="hybridMultilevel"/>
    <w:tmpl w:val="2C82CBB2"/>
    <w:lvl w:ilvl="0" w:tplc="CD54BDDC">
      <w:start w:val="1"/>
      <w:numFmt w:val="decimalFullWidth"/>
      <w:lvlText w:val="（%1）"/>
      <w:lvlJc w:val="left"/>
      <w:pPr>
        <w:ind w:left="1020" w:hanging="76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2" w15:restartNumberingAfterBreak="0">
    <w:nsid w:val="33341A0A"/>
    <w:multiLevelType w:val="hybridMultilevel"/>
    <w:tmpl w:val="2E20E85C"/>
    <w:lvl w:ilvl="0" w:tplc="14A2D3DA">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643563"/>
    <w:multiLevelType w:val="hybridMultilevel"/>
    <w:tmpl w:val="3E8ABEC2"/>
    <w:lvl w:ilvl="0" w:tplc="F432E3CA">
      <w:start w:val="1"/>
      <w:numFmt w:val="decimalFullWidth"/>
      <w:lvlText w:val="（%1）"/>
      <w:lvlJc w:val="left"/>
      <w:pPr>
        <w:ind w:left="1047" w:hanging="795"/>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BC51C99"/>
    <w:multiLevelType w:val="hybridMultilevel"/>
    <w:tmpl w:val="697EA5BC"/>
    <w:lvl w:ilvl="0" w:tplc="2168DAE6">
      <w:start w:val="1"/>
      <w:numFmt w:val="decimalFullWidth"/>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586F72AD"/>
    <w:multiLevelType w:val="hybridMultilevel"/>
    <w:tmpl w:val="8C7C01CA"/>
    <w:lvl w:ilvl="0" w:tplc="14A2D3DA">
      <w:start w:val="3"/>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8613034"/>
    <w:multiLevelType w:val="hybridMultilevel"/>
    <w:tmpl w:val="F4BA3EFA"/>
    <w:lvl w:ilvl="0" w:tplc="607603FA">
      <w:start w:val="1"/>
      <w:numFmt w:val="decimalFullWidth"/>
      <w:lvlText w:val="第%1条"/>
      <w:lvlJc w:val="left"/>
      <w:pPr>
        <w:ind w:left="1020" w:hanging="10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973D77"/>
    <w:multiLevelType w:val="hybridMultilevel"/>
    <w:tmpl w:val="1DD608F8"/>
    <w:lvl w:ilvl="0" w:tplc="B7804966">
      <w:start w:val="1"/>
      <w:numFmt w:val="decimalFullWidth"/>
      <w:lvlText w:val="（%1）"/>
      <w:lvlJc w:val="left"/>
      <w:pPr>
        <w:ind w:left="1050" w:hanging="795"/>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6"/>
  </w:num>
  <w:num w:numId="2">
    <w:abstractNumId w:val="1"/>
  </w:num>
  <w:num w:numId="3">
    <w:abstractNumId w:val="4"/>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00260"/>
    <w:rsid w:val="00023CCE"/>
    <w:rsid w:val="00037244"/>
    <w:rsid w:val="00044D89"/>
    <w:rsid w:val="000727E1"/>
    <w:rsid w:val="0008113C"/>
    <w:rsid w:val="0008177C"/>
    <w:rsid w:val="00095DD0"/>
    <w:rsid w:val="0009641F"/>
    <w:rsid w:val="000A0368"/>
    <w:rsid w:val="000A4EA3"/>
    <w:rsid w:val="000A5F99"/>
    <w:rsid w:val="000B279B"/>
    <w:rsid w:val="000C66CD"/>
    <w:rsid w:val="000D15DA"/>
    <w:rsid w:val="000F7610"/>
    <w:rsid w:val="001004E6"/>
    <w:rsid w:val="00135614"/>
    <w:rsid w:val="0014770D"/>
    <w:rsid w:val="00155EEB"/>
    <w:rsid w:val="00156A04"/>
    <w:rsid w:val="001644B3"/>
    <w:rsid w:val="001701B6"/>
    <w:rsid w:val="00197F5C"/>
    <w:rsid w:val="001A3AC6"/>
    <w:rsid w:val="001F0DD5"/>
    <w:rsid w:val="001F4C2C"/>
    <w:rsid w:val="00201019"/>
    <w:rsid w:val="00210668"/>
    <w:rsid w:val="00237A07"/>
    <w:rsid w:val="0024084A"/>
    <w:rsid w:val="002415FF"/>
    <w:rsid w:val="00245C01"/>
    <w:rsid w:val="00282A09"/>
    <w:rsid w:val="002923BC"/>
    <w:rsid w:val="002A438A"/>
    <w:rsid w:val="002C1A4B"/>
    <w:rsid w:val="002D7FEA"/>
    <w:rsid w:val="002E36BD"/>
    <w:rsid w:val="003324EE"/>
    <w:rsid w:val="00345693"/>
    <w:rsid w:val="003702A6"/>
    <w:rsid w:val="00370FEB"/>
    <w:rsid w:val="0038108B"/>
    <w:rsid w:val="00387B8A"/>
    <w:rsid w:val="00390C49"/>
    <w:rsid w:val="003B1BC4"/>
    <w:rsid w:val="003C46C0"/>
    <w:rsid w:val="003C71E5"/>
    <w:rsid w:val="0040261E"/>
    <w:rsid w:val="004114FE"/>
    <w:rsid w:val="00426CC5"/>
    <w:rsid w:val="004320D0"/>
    <w:rsid w:val="0043395C"/>
    <w:rsid w:val="00450C18"/>
    <w:rsid w:val="00461587"/>
    <w:rsid w:val="004B269B"/>
    <w:rsid w:val="004E4E12"/>
    <w:rsid w:val="00503F49"/>
    <w:rsid w:val="005048C5"/>
    <w:rsid w:val="005074D2"/>
    <w:rsid w:val="005229DA"/>
    <w:rsid w:val="00541822"/>
    <w:rsid w:val="00551C19"/>
    <w:rsid w:val="00555509"/>
    <w:rsid w:val="00571DCE"/>
    <w:rsid w:val="00577081"/>
    <w:rsid w:val="0059210A"/>
    <w:rsid w:val="005B6FE0"/>
    <w:rsid w:val="00610A16"/>
    <w:rsid w:val="00622063"/>
    <w:rsid w:val="0065267A"/>
    <w:rsid w:val="00661A94"/>
    <w:rsid w:val="00666E7A"/>
    <w:rsid w:val="00671201"/>
    <w:rsid w:val="006A1FB9"/>
    <w:rsid w:val="006B4DBD"/>
    <w:rsid w:val="006C3ABB"/>
    <w:rsid w:val="006D0DD1"/>
    <w:rsid w:val="006D4A94"/>
    <w:rsid w:val="006E09F8"/>
    <w:rsid w:val="006E5414"/>
    <w:rsid w:val="006F29AC"/>
    <w:rsid w:val="00713DF2"/>
    <w:rsid w:val="00717313"/>
    <w:rsid w:val="007250E9"/>
    <w:rsid w:val="00734D87"/>
    <w:rsid w:val="00737CBF"/>
    <w:rsid w:val="00740F02"/>
    <w:rsid w:val="00745174"/>
    <w:rsid w:val="007460A9"/>
    <w:rsid w:val="00784B0C"/>
    <w:rsid w:val="00786DBE"/>
    <w:rsid w:val="00795E8B"/>
    <w:rsid w:val="008076DA"/>
    <w:rsid w:val="008246DA"/>
    <w:rsid w:val="00870FDA"/>
    <w:rsid w:val="0088446B"/>
    <w:rsid w:val="00892744"/>
    <w:rsid w:val="00893B94"/>
    <w:rsid w:val="008A58B3"/>
    <w:rsid w:val="0090597D"/>
    <w:rsid w:val="00914D05"/>
    <w:rsid w:val="00921249"/>
    <w:rsid w:val="00943C1A"/>
    <w:rsid w:val="00945F5F"/>
    <w:rsid w:val="00947524"/>
    <w:rsid w:val="00955095"/>
    <w:rsid w:val="00961659"/>
    <w:rsid w:val="00972DDD"/>
    <w:rsid w:val="009A4563"/>
    <w:rsid w:val="009B3317"/>
    <w:rsid w:val="009C3F72"/>
    <w:rsid w:val="009C4427"/>
    <w:rsid w:val="009D10FF"/>
    <w:rsid w:val="00A12616"/>
    <w:rsid w:val="00A14DF4"/>
    <w:rsid w:val="00A23CB2"/>
    <w:rsid w:val="00A268AC"/>
    <w:rsid w:val="00A344CA"/>
    <w:rsid w:val="00A45B72"/>
    <w:rsid w:val="00A45DFA"/>
    <w:rsid w:val="00A52FE0"/>
    <w:rsid w:val="00A72AD3"/>
    <w:rsid w:val="00A77B3E"/>
    <w:rsid w:val="00A91B3A"/>
    <w:rsid w:val="00AC1012"/>
    <w:rsid w:val="00AC5077"/>
    <w:rsid w:val="00AC7B82"/>
    <w:rsid w:val="00AE0491"/>
    <w:rsid w:val="00AE4624"/>
    <w:rsid w:val="00AF206A"/>
    <w:rsid w:val="00AF3CF6"/>
    <w:rsid w:val="00B11330"/>
    <w:rsid w:val="00B15192"/>
    <w:rsid w:val="00B22383"/>
    <w:rsid w:val="00B2721E"/>
    <w:rsid w:val="00B374E7"/>
    <w:rsid w:val="00B50CC8"/>
    <w:rsid w:val="00B539A6"/>
    <w:rsid w:val="00B550C1"/>
    <w:rsid w:val="00B57A6F"/>
    <w:rsid w:val="00B76DA0"/>
    <w:rsid w:val="00B77649"/>
    <w:rsid w:val="00B8416F"/>
    <w:rsid w:val="00B913C0"/>
    <w:rsid w:val="00BB7A9F"/>
    <w:rsid w:val="00BE24D4"/>
    <w:rsid w:val="00BE7533"/>
    <w:rsid w:val="00BF1C73"/>
    <w:rsid w:val="00BF21F0"/>
    <w:rsid w:val="00C40E6D"/>
    <w:rsid w:val="00C53F0B"/>
    <w:rsid w:val="00C9066B"/>
    <w:rsid w:val="00C971C7"/>
    <w:rsid w:val="00CA2A55"/>
    <w:rsid w:val="00CA65A8"/>
    <w:rsid w:val="00CB0B81"/>
    <w:rsid w:val="00CC310D"/>
    <w:rsid w:val="00CC3C79"/>
    <w:rsid w:val="00CE6187"/>
    <w:rsid w:val="00D2094A"/>
    <w:rsid w:val="00D24363"/>
    <w:rsid w:val="00D3638C"/>
    <w:rsid w:val="00D42C1C"/>
    <w:rsid w:val="00D83645"/>
    <w:rsid w:val="00D87852"/>
    <w:rsid w:val="00DB5974"/>
    <w:rsid w:val="00DC0E1E"/>
    <w:rsid w:val="00DF656A"/>
    <w:rsid w:val="00E43FB6"/>
    <w:rsid w:val="00E5002C"/>
    <w:rsid w:val="00E553DF"/>
    <w:rsid w:val="00E6464D"/>
    <w:rsid w:val="00E73363"/>
    <w:rsid w:val="00E92D2E"/>
    <w:rsid w:val="00E96A24"/>
    <w:rsid w:val="00EA764B"/>
    <w:rsid w:val="00EA7A0A"/>
    <w:rsid w:val="00EC02CF"/>
    <w:rsid w:val="00ED6E47"/>
    <w:rsid w:val="00EE22C7"/>
    <w:rsid w:val="00EF09B1"/>
    <w:rsid w:val="00EF5DEA"/>
    <w:rsid w:val="00EF6293"/>
    <w:rsid w:val="00F02F84"/>
    <w:rsid w:val="00F13111"/>
    <w:rsid w:val="00F22CC1"/>
    <w:rsid w:val="00F324DE"/>
    <w:rsid w:val="00F614F9"/>
    <w:rsid w:val="00F6332D"/>
    <w:rsid w:val="00F64167"/>
    <w:rsid w:val="00F713A5"/>
    <w:rsid w:val="00F76BFF"/>
    <w:rsid w:val="00F80702"/>
    <w:rsid w:val="00F86BF3"/>
    <w:rsid w:val="00F93931"/>
    <w:rsid w:val="00FA3EBD"/>
    <w:rsid w:val="00FC5E93"/>
    <w:rsid w:val="00FD7EB9"/>
    <w:rsid w:val="00FF6B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2F648E-7BFF-4BF6-8461-89840B37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CC310D"/>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CC310D"/>
    <w:rPr>
      <w:rFonts w:asciiTheme="majorHAnsi" w:eastAsiaTheme="majorEastAsia" w:hAnsiTheme="majorHAnsi" w:cs="Times New Roman"/>
      <w:kern w:val="0"/>
      <w:sz w:val="18"/>
      <w:szCs w:val="18"/>
    </w:rPr>
  </w:style>
  <w:style w:type="paragraph" w:styleId="a5">
    <w:name w:val="header"/>
    <w:basedOn w:val="a"/>
    <w:link w:val="a6"/>
    <w:uiPriority w:val="99"/>
    <w:rsid w:val="00FD7EB9"/>
    <w:pPr>
      <w:tabs>
        <w:tab w:val="center" w:pos="4252"/>
        <w:tab w:val="right" w:pos="8504"/>
      </w:tabs>
      <w:snapToGrid w:val="0"/>
    </w:pPr>
  </w:style>
  <w:style w:type="character" w:customStyle="1" w:styleId="a6">
    <w:name w:val="ヘッダー (文字)"/>
    <w:basedOn w:val="a0"/>
    <w:link w:val="a5"/>
    <w:uiPriority w:val="99"/>
    <w:locked/>
    <w:rsid w:val="00FD7EB9"/>
    <w:rPr>
      <w:rFonts w:ascii="ＭＳ 明朝" w:eastAsia="ＭＳ 明朝" w:hAnsi="ＭＳ 明朝" w:cs="ＭＳ 明朝"/>
      <w:kern w:val="0"/>
      <w:sz w:val="24"/>
      <w:szCs w:val="24"/>
    </w:rPr>
  </w:style>
  <w:style w:type="paragraph" w:styleId="a7">
    <w:name w:val="footer"/>
    <w:basedOn w:val="a"/>
    <w:link w:val="a8"/>
    <w:uiPriority w:val="99"/>
    <w:rsid w:val="00FD7EB9"/>
    <w:pPr>
      <w:tabs>
        <w:tab w:val="center" w:pos="4252"/>
        <w:tab w:val="right" w:pos="8504"/>
      </w:tabs>
      <w:snapToGrid w:val="0"/>
    </w:pPr>
  </w:style>
  <w:style w:type="character" w:customStyle="1" w:styleId="a8">
    <w:name w:val="フッター (文字)"/>
    <w:basedOn w:val="a0"/>
    <w:link w:val="a7"/>
    <w:uiPriority w:val="99"/>
    <w:locked/>
    <w:rsid w:val="00FD7EB9"/>
    <w:rPr>
      <w:rFonts w:ascii="ＭＳ 明朝" w:eastAsia="ＭＳ 明朝" w:hAnsi="ＭＳ 明朝" w:cs="ＭＳ 明朝"/>
      <w:kern w:val="0"/>
      <w:sz w:val="24"/>
      <w:szCs w:val="24"/>
    </w:rPr>
  </w:style>
  <w:style w:type="paragraph" w:styleId="a9">
    <w:name w:val="Note Heading"/>
    <w:basedOn w:val="a"/>
    <w:next w:val="a"/>
    <w:link w:val="aa"/>
    <w:uiPriority w:val="99"/>
    <w:rsid w:val="00A45B72"/>
    <w:pPr>
      <w:jc w:val="center"/>
    </w:pPr>
    <w:rPr>
      <w:color w:val="000000" w:themeColor="text1"/>
    </w:rPr>
  </w:style>
  <w:style w:type="character" w:customStyle="1" w:styleId="aa">
    <w:name w:val="記 (文字)"/>
    <w:basedOn w:val="a0"/>
    <w:link w:val="a9"/>
    <w:uiPriority w:val="99"/>
    <w:locked/>
    <w:rsid w:val="00A45B72"/>
    <w:rPr>
      <w:rFonts w:ascii="ＭＳ 明朝" w:eastAsia="ＭＳ 明朝" w:hAnsi="ＭＳ 明朝" w:cs="ＭＳ 明朝"/>
      <w:color w:val="000000" w:themeColor="text1"/>
      <w:kern w:val="0"/>
      <w:sz w:val="24"/>
      <w:szCs w:val="24"/>
    </w:rPr>
  </w:style>
  <w:style w:type="paragraph" w:styleId="ab">
    <w:name w:val="Closing"/>
    <w:basedOn w:val="a"/>
    <w:link w:val="ac"/>
    <w:uiPriority w:val="99"/>
    <w:rsid w:val="00A45B72"/>
    <w:pPr>
      <w:jc w:val="right"/>
    </w:pPr>
    <w:rPr>
      <w:color w:val="000000" w:themeColor="text1"/>
    </w:rPr>
  </w:style>
  <w:style w:type="character" w:customStyle="1" w:styleId="ac">
    <w:name w:val="結語 (文字)"/>
    <w:basedOn w:val="a0"/>
    <w:link w:val="ab"/>
    <w:uiPriority w:val="99"/>
    <w:locked/>
    <w:rsid w:val="00A45B72"/>
    <w:rPr>
      <w:rFonts w:ascii="ＭＳ 明朝" w:eastAsia="ＭＳ 明朝" w:hAnsi="ＭＳ 明朝" w:cs="ＭＳ 明朝"/>
      <w:color w:val="000000" w:themeColor="text1"/>
      <w:kern w:val="0"/>
      <w:sz w:val="24"/>
      <w:szCs w:val="24"/>
    </w:rPr>
  </w:style>
  <w:style w:type="table" w:styleId="ad">
    <w:name w:val="Table Grid"/>
    <w:basedOn w:val="a1"/>
    <w:uiPriority w:val="39"/>
    <w:rsid w:val="00A45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DB5974"/>
    <w:rPr>
      <w:rFonts w:cs="Times New Roman"/>
      <w:sz w:val="18"/>
      <w:szCs w:val="18"/>
    </w:rPr>
  </w:style>
  <w:style w:type="paragraph" w:styleId="af">
    <w:name w:val="annotation text"/>
    <w:basedOn w:val="a"/>
    <w:link w:val="af0"/>
    <w:uiPriority w:val="99"/>
    <w:rsid w:val="00DB5974"/>
  </w:style>
  <w:style w:type="character" w:customStyle="1" w:styleId="af0">
    <w:name w:val="コメント文字列 (文字)"/>
    <w:basedOn w:val="a0"/>
    <w:link w:val="af"/>
    <w:uiPriority w:val="99"/>
    <w:locked/>
    <w:rsid w:val="00DB5974"/>
    <w:rPr>
      <w:rFonts w:ascii="ＭＳ 明朝" w:eastAsia="ＭＳ 明朝" w:hAnsi="ＭＳ 明朝" w:cs="ＭＳ 明朝"/>
      <w:kern w:val="0"/>
      <w:sz w:val="24"/>
      <w:szCs w:val="24"/>
    </w:rPr>
  </w:style>
  <w:style w:type="paragraph" w:styleId="af1">
    <w:name w:val="annotation subject"/>
    <w:basedOn w:val="af"/>
    <w:next w:val="af"/>
    <w:link w:val="af2"/>
    <w:uiPriority w:val="99"/>
    <w:rsid w:val="00DB5974"/>
    <w:rPr>
      <w:b/>
      <w:bCs/>
    </w:rPr>
  </w:style>
  <w:style w:type="character" w:customStyle="1" w:styleId="af2">
    <w:name w:val="コメント内容 (文字)"/>
    <w:basedOn w:val="af0"/>
    <w:link w:val="af1"/>
    <w:uiPriority w:val="99"/>
    <w:locked/>
    <w:rsid w:val="00DB5974"/>
    <w:rPr>
      <w:rFonts w:ascii="ＭＳ 明朝" w:eastAsia="ＭＳ 明朝" w:hAnsi="ＭＳ 明朝" w:cs="ＭＳ 明朝"/>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665A9-4702-48FB-8E2B-750C252ED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805</Characters>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2021-07-07T06:29:00Z</cp:lastPrinted>
  <dcterms:created xsi:type="dcterms:W3CDTF">2023-06-29T01:47:00Z</dcterms:created>
  <dcterms:modified xsi:type="dcterms:W3CDTF">2023-06-29T01:47:00Z</dcterms:modified>
</cp:coreProperties>
</file>